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urtheading"/>
      </w:pPr>
      <w:bookmarkStart w:id="0" w:name="_GoBack"/>
      <w:bookmarkEnd w:id="0"/>
      <w:r>
        <w:t>The High Court</w:t>
      </w:r>
    </w:p>
    <w:p>
      <w:pPr>
        <w:jc w:val="right"/>
      </w:pPr>
      <w:r>
        <w:t>Record No. [CSM:CsPlaintNo]</w:t>
      </w:r>
    </w:p>
    <w:p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BETWEEN</w:t>
      </w:r>
    </w:p>
    <w:p>
      <w:pPr>
        <w:jc w:val="center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[CNT:Name]</w:t>
      </w:r>
    </w:p>
    <w:p>
      <w:pPr>
        <w:jc w:val="right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Plaintiff</w:t>
      </w:r>
    </w:p>
    <w:p>
      <w:pPr>
        <w:jc w:val="center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AND</w:t>
      </w:r>
    </w:p>
    <w:p>
      <w:pPr>
        <w:jc w:val="center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[CAN:Name.Debtor#@&amp;]</w:t>
      </w:r>
    </w:p>
    <w:p>
      <w:pPr>
        <w:jc w:val="right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Defendant</w:t>
      </w:r>
    </w:p>
    <w:p>
      <w:pPr>
        <w:pStyle w:val="Documenttitle"/>
      </w:pPr>
      <w:r>
        <w:t>AFFIDAVIT OF PERSONAL SERVICE</w:t>
      </w:r>
    </w:p>
    <w:p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I, [CAN:Name.SServer#01] of [CAN:LinAddressNoCo.SServer#01] [CAN:AddressCounty.SServer#01], a [CAN:Occupation.SServer#01]</w:t>
      </w:r>
      <w:r>
        <w:t xml:space="preserve"> a</w:t>
      </w:r>
      <w:r>
        <w:rPr>
          <w:color w:val="000000"/>
          <w:sz w:val="23"/>
          <w:szCs w:val="23"/>
        </w:rPr>
        <w:t>ged 18 years and upwards make Oath and say:</w:t>
      </w:r>
    </w:p>
    <w:p>
      <w:pPr>
        <w:rPr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1. </w:t>
      </w:r>
      <w:r>
        <w:rPr>
          <w:color w:val="000000"/>
          <w:sz w:val="23"/>
          <w:szCs w:val="23"/>
        </w:rPr>
        <w:t xml:space="preserve">THAT I did on the 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 xml:space="preserve"> day of 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 xml:space="preserve"> Two thousand and </w:t>
      </w:r>
      <w:r>
        <w:rPr>
          <w:color w:val="000000"/>
          <w:sz w:val="23"/>
          <w:szCs w:val="23"/>
        </w:rPr>
        <w:fldChar w:fldCharType="begin"/>
      </w:r>
      <w:r>
        <w:rPr>
          <w:color w:val="000000"/>
          <w:sz w:val="23"/>
          <w:szCs w:val="23"/>
        </w:rPr>
        <w:instrText xml:space="preserve"> SaveDate \@ "yy" \* cardtext  </w:instrText>
      </w:r>
      <w:r>
        <w:rPr>
          <w:color w:val="000000"/>
          <w:sz w:val="23"/>
          <w:szCs w:val="23"/>
        </w:rPr>
        <w:fldChar w:fldCharType="separate"/>
      </w:r>
      <w:r>
        <w:rPr>
          <w:noProof/>
          <w:color w:val="000000"/>
          <w:sz w:val="23"/>
          <w:szCs w:val="23"/>
        </w:rPr>
        <w:t>twenty</w:t>
      </w:r>
      <w:r>
        <w:rPr>
          <w:color w:val="000000"/>
          <w:sz w:val="23"/>
          <w:szCs w:val="23"/>
        </w:rPr>
        <w:fldChar w:fldCharType="end"/>
      </w:r>
      <w:r>
        <w:rPr>
          <w:color w:val="000000"/>
          <w:sz w:val="23"/>
          <w:szCs w:val="23"/>
        </w:rPr>
        <w:t xml:space="preserve"> at </w:t>
      </w:r>
      <w:r>
        <w:rPr>
          <w:color w:val="000000"/>
          <w:sz w:val="23"/>
          <w:szCs w:val="23"/>
        </w:rPr>
        <w:br/>
        <w:t xml:space="preserve">in the County/City of 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 xml:space="preserve"> personally serve the above named Defendant by delivering unto and leaving with</w:t>
      </w:r>
      <w:r>
        <w:rPr>
          <w:color w:val="000000"/>
          <w:sz w:val="23"/>
          <w:szCs w:val="23"/>
        </w:rPr>
        <w:br/>
        <w:t xml:space="preserve">a true Copy of the Summons in this Action issued </w:t>
      </w:r>
      <w:r>
        <w:rPr>
          <w:color w:val="000000"/>
          <w:sz w:val="23"/>
          <w:szCs w:val="23"/>
          <w:u w:val="single"/>
        </w:rPr>
        <w:t xml:space="preserve">under the Seal of The High Court </w:t>
      </w:r>
      <w:r>
        <w:rPr>
          <w:color w:val="000000"/>
          <w:sz w:val="23"/>
          <w:szCs w:val="23"/>
        </w:rPr>
        <w:t xml:space="preserve">and dated the [SYS:day(UDF('CivilBillIssueDate'))] day of [SYS:sub(format(UDF('CivilBillIssueDate'), '@d18'), 4, 13)] and marked  [CSM:CsPlaintNo] upon which said Summons and Copy </w:t>
      </w:r>
      <w:r>
        <w:rPr>
          <w:color w:val="000000"/>
          <w:sz w:val="23"/>
          <w:szCs w:val="23"/>
          <w:u w:val="single"/>
        </w:rPr>
        <w:t xml:space="preserve">the required Memorandum and Indorsements </w:t>
      </w:r>
      <w:r>
        <w:rPr>
          <w:color w:val="000000"/>
          <w:sz w:val="23"/>
          <w:szCs w:val="23"/>
        </w:rPr>
        <w:t>were duly subscribed and made.</w:t>
      </w:r>
    </w:p>
    <w:p>
      <w:pPr>
        <w:rPr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2. </w:t>
      </w:r>
      <w:r>
        <w:rPr>
          <w:color w:val="000000"/>
          <w:sz w:val="23"/>
          <w:szCs w:val="23"/>
        </w:rPr>
        <w:t>THAT at the time of such service I was acquainted with the appearance of said Defendant to whom I showed the Original of said Copy.</w:t>
      </w:r>
    </w:p>
    <w:p>
      <w:pPr>
        <w:rPr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3. </w:t>
      </w:r>
      <w:r>
        <w:rPr>
          <w:color w:val="000000"/>
          <w:sz w:val="23"/>
          <w:szCs w:val="23"/>
        </w:rPr>
        <w:t xml:space="preserve">AND I further say that I did afterwards on </w:t>
      </w:r>
      <w:r>
        <w:t> </w:t>
      </w:r>
      <w:r>
        <w:t> </w:t>
      </w:r>
      <w:r>
        <w:t> </w:t>
      </w:r>
      <w:r>
        <w:t>day</w:t>
      </w:r>
      <w:r>
        <w:rPr>
          <w:color w:val="000000"/>
          <w:sz w:val="23"/>
          <w:szCs w:val="23"/>
        </w:rPr>
        <w:t xml:space="preserve">, the 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 xml:space="preserve"> day of 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> </w:t>
      </w:r>
      <w:r>
        <w:rPr>
          <w:color w:val="000000"/>
          <w:sz w:val="23"/>
          <w:szCs w:val="23"/>
        </w:rPr>
        <w:t xml:space="preserve"> [DIA:ThisYear] (</w:t>
      </w:r>
      <w:r>
        <w:rPr>
          <w:color w:val="000000"/>
          <w:sz w:val="23"/>
          <w:szCs w:val="23"/>
          <w:u w:val="single"/>
        </w:rPr>
        <w:t>being within three days after the service aforesaid</w:t>
      </w:r>
      <w:r>
        <w:rPr>
          <w:color w:val="000000"/>
          <w:sz w:val="23"/>
          <w:szCs w:val="23"/>
        </w:rPr>
        <w:t>) indorse on the said Summons the day of the Week and Month of such service.</w:t>
      </w:r>
    </w:p>
    <w:p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Sworn before me this</w:t>
      </w:r>
      <w:r>
        <w:rPr>
          <w:color w:val="000000"/>
          <w:sz w:val="23"/>
          <w:szCs w:val="23"/>
        </w:rPr>
        <w:br/>
        <w:t>day of</w:t>
      </w:r>
      <w:r>
        <w:rPr>
          <w:color w:val="000000"/>
          <w:sz w:val="23"/>
          <w:szCs w:val="23"/>
        </w:rPr>
        <w:br/>
        <w:t xml:space="preserve">two thousand and </w:t>
      </w:r>
      <w:r>
        <w:rPr>
          <w:color w:val="000000"/>
          <w:sz w:val="23"/>
          <w:szCs w:val="23"/>
        </w:rPr>
        <w:fldChar w:fldCharType="begin"/>
      </w:r>
      <w:r>
        <w:rPr>
          <w:color w:val="000000"/>
          <w:sz w:val="23"/>
          <w:szCs w:val="23"/>
        </w:rPr>
        <w:instrText xml:space="preserve"> SaveDate \@ "yy" \* cardtext </w:instrText>
      </w:r>
      <w:r>
        <w:rPr>
          <w:color w:val="000000"/>
          <w:sz w:val="23"/>
          <w:szCs w:val="23"/>
        </w:rPr>
        <w:fldChar w:fldCharType="separate"/>
      </w:r>
      <w:r>
        <w:rPr>
          <w:noProof/>
          <w:color w:val="000000"/>
          <w:sz w:val="23"/>
          <w:szCs w:val="23"/>
        </w:rPr>
        <w:t>twenty</w:t>
      </w:r>
      <w:r>
        <w:rPr>
          <w:color w:val="000000"/>
          <w:sz w:val="23"/>
          <w:szCs w:val="23"/>
        </w:rPr>
        <w:fldChar w:fldCharType="end"/>
      </w:r>
      <w:r>
        <w:rPr>
          <w:color w:val="000000"/>
          <w:sz w:val="23"/>
          <w:szCs w:val="23"/>
        </w:rPr>
        <w:t xml:space="preserve"> at</w:t>
      </w:r>
    </w:p>
    <w:p>
      <w:pPr>
        <w:rPr>
          <w:color w:val="000000"/>
          <w:sz w:val="23"/>
          <w:szCs w:val="23"/>
        </w:rPr>
      </w:pPr>
    </w:p>
    <w:p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in the County of</w:t>
      </w:r>
      <w:r>
        <w:rPr>
          <w:color w:val="000000"/>
          <w:sz w:val="23"/>
          <w:szCs w:val="23"/>
        </w:rPr>
        <w:br/>
        <w:t>a Commissioner for Oaths/</w:t>
      </w:r>
      <w:r>
        <w:rPr>
          <w:color w:val="000000"/>
          <w:sz w:val="23"/>
          <w:szCs w:val="23"/>
        </w:rPr>
        <w:br/>
        <w:t>Practising Solicitor</w:t>
      </w:r>
      <w:r>
        <w:rPr>
          <w:color w:val="000000"/>
          <w:sz w:val="23"/>
          <w:szCs w:val="23"/>
        </w:rPr>
        <w:br/>
        <w:t>and I know the Deponent</w:t>
      </w:r>
    </w:p>
    <w:p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________________________</w:t>
      </w:r>
      <w:r>
        <w:rPr>
          <w:color w:val="000000"/>
          <w:sz w:val="23"/>
          <w:szCs w:val="23"/>
        </w:rPr>
        <w:br/>
        <w:t>COMMISSIONER FOR OATHS/</w:t>
      </w:r>
      <w:r>
        <w:rPr>
          <w:color w:val="000000"/>
          <w:sz w:val="23"/>
          <w:szCs w:val="23"/>
        </w:rPr>
        <w:br/>
        <w:t>PRACTISING SOLICITOR</w:t>
      </w:r>
    </w:p>
    <w:p>
      <w:pPr>
        <w:pStyle w:val="Backsheetparagraph"/>
        <w:ind w:right="-454"/>
        <w:jc w:val="center"/>
      </w:pPr>
      <w:r>
        <w:rPr>
          <w:color w:val="000000"/>
          <w:sz w:val="23"/>
          <w:szCs w:val="23"/>
        </w:rPr>
        <w:br w:type="page"/>
      </w:r>
      <w:r>
        <w:rPr>
          <w:b/>
        </w:rPr>
        <w:lastRenderedPageBreak/>
        <w:t>THE HIGH COURT</w:t>
      </w:r>
    </w:p>
    <w:p>
      <w:pPr>
        <w:jc w:val="right"/>
      </w:pPr>
      <w:r>
        <w:t xml:space="preserve"> [CSM:CsPlaintNo]</w:t>
      </w:r>
    </w:p>
    <w:p>
      <w:pPr>
        <w:pStyle w:val="Partyname"/>
      </w:pPr>
      <w:r>
        <w:t>[CNT:Name]</w:t>
      </w:r>
    </w:p>
    <w:p>
      <w:pPr>
        <w:pStyle w:val="Partydesignation"/>
      </w:pPr>
      <w:r>
        <w:t>Plaintiff</w:t>
      </w:r>
    </w:p>
    <w:p>
      <w:pPr>
        <w:pStyle w:val="Partyname"/>
      </w:pPr>
      <w:r>
        <w:t>and</w:t>
      </w:r>
    </w:p>
    <w:p>
      <w:pPr>
        <w:pStyle w:val="Partyname"/>
      </w:pPr>
      <w:r>
        <w:t>[CAN:Name.Debtor#@&amp;]</w:t>
      </w:r>
    </w:p>
    <w:p>
      <w:pPr>
        <w:pStyle w:val="Partydesignation"/>
      </w:pPr>
      <w:r>
        <w:t>Defendant</w:t>
      </w:r>
    </w:p>
    <w:p>
      <w:pPr>
        <w:pStyle w:val="Documentdescription"/>
      </w:pPr>
      <w:r>
        <w:rPr>
          <w:noProof/>
        </w:rPr>
        <w:fldChar w:fldCharType="begin"/>
      </w:r>
      <w:r>
        <w:rPr>
          <w:noProof/>
        </w:rPr>
        <w:instrText xml:space="preserve"> StyleRef "Document title" </w:instrText>
      </w:r>
      <w:r>
        <w:rPr>
          <w:noProof/>
        </w:rPr>
        <w:fldChar w:fldCharType="separate"/>
      </w:r>
      <w:r>
        <w:rPr>
          <w:noProof/>
        </w:rPr>
        <w:t>AFFIDAVIT OF PERSONAL SERVICE</w:t>
      </w:r>
      <w:r>
        <w:rPr>
          <w:noProof/>
        </w:rPr>
        <w:fldChar w:fldCharType="end"/>
      </w:r>
    </w:p>
    <w:p>
      <w:pPr>
        <w:pStyle w:val="Filingsolicitor"/>
      </w:pPr>
      <w:r>
        <w:t>[DIA:CompanyName]</w:t>
      </w:r>
    </w:p>
    <w:p>
      <w:pPr>
        <w:pStyle w:val="Filingsolicitorcontinuation"/>
      </w:pPr>
      <w:r>
        <w:t>Solicitors for the Plaintiff</w:t>
      </w:r>
    </w:p>
    <w:p>
      <w:pPr>
        <w:pStyle w:val="Filingsolicitorcontinuation"/>
      </w:pPr>
      <w:r>
        <w:t>[DIA:Address]</w:t>
      </w:r>
    </w:p>
    <w:p>
      <w:pPr>
        <w:pStyle w:val="Filingreference"/>
      </w:pPr>
      <w:r>
        <w:t>[MAT:Code]/[MAT:FeCode]/[UDF:SecRef]</w:t>
      </w:r>
    </w:p>
    <w:p/>
    <w:sectPr>
      <w:pgSz w:w="11906" w:h="16838"/>
      <w:pgMar w:top="1080" w:right="108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8633F4-8664-4DB0-B024-4E5117E6B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Backsheetparagraph">
    <w:name w:val="Backsheet paragraph"/>
    <w:basedOn w:val="Normal"/>
    <w:qFormat/>
    <w:pPr>
      <w:spacing w:line="240" w:lineRule="auto"/>
      <w:ind w:left="4678"/>
    </w:pPr>
    <w:rPr>
      <w:rFonts w:ascii="Georgia" w:hAnsi="Georgia"/>
      <w:sz w:val="20"/>
    </w:rPr>
  </w:style>
  <w:style w:type="paragraph" w:customStyle="1" w:styleId="Courtheading">
    <w:name w:val="Court heading"/>
    <w:basedOn w:val="Normal"/>
    <w:qFormat/>
    <w:pPr>
      <w:jc w:val="center"/>
    </w:pPr>
    <w:rPr>
      <w:rFonts w:ascii="Times New Roman Bold" w:hAnsi="Times New Roman Bold"/>
      <w:b/>
      <w:bCs/>
      <w:smallCaps/>
      <w:color w:val="000000"/>
      <w:sz w:val="26"/>
      <w:szCs w:val="23"/>
    </w:rPr>
  </w:style>
  <w:style w:type="paragraph" w:customStyle="1" w:styleId="Documenttitle">
    <w:name w:val="Document title"/>
    <w:basedOn w:val="Normal"/>
    <w:qFormat/>
    <w:pPr>
      <w:spacing w:before="240" w:after="240"/>
      <w:jc w:val="center"/>
    </w:pPr>
    <w:rPr>
      <w:color w:val="000000"/>
      <w:sz w:val="23"/>
      <w:szCs w:val="23"/>
    </w:rPr>
  </w:style>
  <w:style w:type="paragraph" w:customStyle="1" w:styleId="Partyname">
    <w:name w:val="Party name"/>
    <w:basedOn w:val="Backsheetparagraph"/>
    <w:qFormat/>
    <w:pPr>
      <w:spacing w:before="840"/>
      <w:jc w:val="center"/>
    </w:pPr>
  </w:style>
  <w:style w:type="paragraph" w:customStyle="1" w:styleId="Partydesignation">
    <w:name w:val="Party designation"/>
    <w:basedOn w:val="Partyname"/>
    <w:qFormat/>
    <w:pPr>
      <w:spacing w:before="0"/>
      <w:jc w:val="right"/>
    </w:pPr>
  </w:style>
  <w:style w:type="paragraph" w:customStyle="1" w:styleId="Documentdescription">
    <w:name w:val="Document description"/>
    <w:basedOn w:val="Partydesignation"/>
    <w:qFormat/>
    <w:pPr>
      <w:pBdr>
        <w:top w:val="single" w:sz="4" w:space="18" w:color="auto"/>
        <w:bottom w:val="single" w:sz="4" w:space="18" w:color="auto"/>
      </w:pBdr>
      <w:spacing w:before="2400"/>
      <w:jc w:val="center"/>
    </w:pPr>
  </w:style>
  <w:style w:type="paragraph" w:customStyle="1" w:styleId="Filingsolicitor">
    <w:name w:val="Filing solicitor"/>
    <w:basedOn w:val="Documentdescription"/>
    <w:qFormat/>
    <w:pPr>
      <w:pBdr>
        <w:top w:val="none" w:sz="0" w:space="0" w:color="auto"/>
        <w:bottom w:val="none" w:sz="0" w:space="0" w:color="auto"/>
      </w:pBdr>
      <w:spacing w:before="3600" w:after="0"/>
      <w:ind w:left="5670"/>
      <w:jc w:val="left"/>
    </w:pPr>
  </w:style>
  <w:style w:type="paragraph" w:customStyle="1" w:styleId="Filingsolicitorcontinuation">
    <w:name w:val="Filing solicitor continuation"/>
    <w:basedOn w:val="Filingsolicitor"/>
    <w:qFormat/>
    <w:pPr>
      <w:spacing w:before="0"/>
    </w:pPr>
  </w:style>
  <w:style w:type="paragraph" w:customStyle="1" w:styleId="Filingreference">
    <w:name w:val="Filing reference"/>
    <w:basedOn w:val="Filingsolicitorcontinuation"/>
    <w:qFormat/>
    <w:pPr>
      <w:spacing w:before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cp:lastModifiedBy>Art Kavanagh</cp:lastModifiedBy>
  <cp:revision>7</cp:revision>
  <dcterms:created xsi:type="dcterms:W3CDTF">2019-08-15T15:11:00Z</dcterms:created>
  <dcterms:modified xsi:type="dcterms:W3CDTF">2020-07-02T11:06:00Z</dcterms:modified>
</cp:coreProperties>
</file>